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FC" w:rsidRDefault="00331C73" w:rsidP="00331C73">
      <w:pPr>
        <w:rPr>
          <w:rFonts w:ascii="Arial" w:hAnsi="Arial" w:cs="Arial"/>
          <w:color w:val="828282"/>
          <w:shd w:val="clear" w:color="auto" w:fill="FFFFFF"/>
        </w:rPr>
      </w:pPr>
      <w:r>
        <w:rPr>
          <w:rFonts w:ascii="Arial" w:hAnsi="Arial" w:cs="Arial"/>
          <w:color w:val="828282"/>
          <w:shd w:val="clear" w:color="auto" w:fill="FFFFFF"/>
        </w:rPr>
        <w:t>We introduce Baashaa LMS, the next-generation end-to-end learning management system with white labeled native content delivery, assessment and evaluation mobile apps and web apps.</w:t>
      </w:r>
    </w:p>
    <w:p w:rsidR="00BD21D2" w:rsidRDefault="00BD21D2" w:rsidP="00331C73">
      <w:pPr>
        <w:rPr>
          <w:rFonts w:ascii="Arial" w:hAnsi="Arial" w:cs="Arial"/>
          <w:color w:val="828282"/>
          <w:shd w:val="clear" w:color="auto" w:fill="FFFFFF"/>
        </w:rPr>
      </w:pPr>
    </w:p>
    <w:p w:rsidR="00BD21D2" w:rsidRPr="00BD21D2" w:rsidRDefault="00BD21D2" w:rsidP="00BD21D2">
      <w:pPr>
        <w:shd w:val="clear" w:color="auto" w:fill="FFFFFF"/>
        <w:spacing w:after="300" w:line="615" w:lineRule="atLeast"/>
        <w:outlineLvl w:val="2"/>
        <w:rPr>
          <w:rFonts w:ascii="Arial" w:eastAsia="Times New Roman" w:hAnsi="Arial" w:cs="Arial"/>
          <w:b/>
          <w:bCs/>
          <w:color w:val="323894"/>
          <w:sz w:val="45"/>
          <w:szCs w:val="45"/>
          <w:lang w:eastAsia="en-IN"/>
        </w:rPr>
      </w:pPr>
      <w:r w:rsidRPr="00BD21D2">
        <w:rPr>
          <w:rFonts w:ascii="Arial" w:eastAsia="Times New Roman" w:hAnsi="Arial" w:cs="Arial"/>
          <w:b/>
          <w:bCs/>
          <w:color w:val="323894"/>
          <w:sz w:val="45"/>
          <w:szCs w:val="45"/>
          <w:lang w:eastAsia="en-IN"/>
        </w:rPr>
        <w:t>E-Learning</w:t>
      </w:r>
    </w:p>
    <w:p w:rsidR="00BD21D2" w:rsidRPr="00BD21D2" w:rsidRDefault="00BD21D2" w:rsidP="00BD21D2">
      <w:pPr>
        <w:shd w:val="clear" w:color="auto" w:fill="FFFFFF"/>
        <w:spacing w:before="100" w:beforeAutospacing="1" w:after="100" w:afterAutospacing="1" w:line="420" w:lineRule="atLeast"/>
        <w:rPr>
          <w:rFonts w:ascii="Arial" w:eastAsia="Times New Roman" w:hAnsi="Arial" w:cs="Arial"/>
          <w:color w:val="4F4F4F"/>
          <w:sz w:val="24"/>
          <w:szCs w:val="24"/>
          <w:lang w:eastAsia="en-IN"/>
        </w:rPr>
      </w:pPr>
      <w:r w:rsidRPr="00BD21D2">
        <w:rPr>
          <w:rFonts w:ascii="Arial" w:eastAsia="Times New Roman" w:hAnsi="Arial" w:cs="Arial"/>
          <w:color w:val="4F4F4F"/>
          <w:sz w:val="24"/>
          <w:szCs w:val="24"/>
          <w:lang w:eastAsia="en-IN"/>
        </w:rPr>
        <w:t>Hierarchical content access as per the syllabus model with high quality streaming of learning contents makes learning easier for the students. Unlimited course and content support, at flat commercial terms. Content download support, within the apps helps to students to learn even if they are offline.</w:t>
      </w:r>
    </w:p>
    <w:p w:rsidR="00BD21D2" w:rsidRPr="00BD21D2" w:rsidRDefault="00BD21D2" w:rsidP="00BD21D2">
      <w:pPr>
        <w:shd w:val="clear" w:color="auto" w:fill="FFFFFF"/>
        <w:spacing w:after="300" w:line="615" w:lineRule="atLeast"/>
        <w:outlineLvl w:val="2"/>
        <w:rPr>
          <w:rFonts w:ascii="Arial" w:eastAsia="Times New Roman" w:hAnsi="Arial" w:cs="Arial"/>
          <w:b/>
          <w:bCs/>
          <w:color w:val="323894"/>
          <w:sz w:val="45"/>
          <w:szCs w:val="45"/>
          <w:lang w:eastAsia="en-IN"/>
        </w:rPr>
      </w:pPr>
      <w:r w:rsidRPr="00BD21D2">
        <w:rPr>
          <w:rFonts w:ascii="Arial" w:eastAsia="Times New Roman" w:hAnsi="Arial" w:cs="Arial"/>
          <w:b/>
          <w:bCs/>
          <w:color w:val="323894"/>
          <w:sz w:val="45"/>
          <w:szCs w:val="45"/>
          <w:lang w:eastAsia="en-IN"/>
        </w:rPr>
        <w:t>Exam Center</w:t>
      </w:r>
    </w:p>
    <w:p w:rsidR="00BD21D2" w:rsidRDefault="00BD21D2" w:rsidP="00BD21D2">
      <w:pPr>
        <w:shd w:val="clear" w:color="auto" w:fill="FFFFFF"/>
        <w:spacing w:before="100" w:beforeAutospacing="1" w:after="100" w:afterAutospacing="1" w:line="420" w:lineRule="atLeast"/>
        <w:rPr>
          <w:rFonts w:ascii="Arial" w:eastAsia="Times New Roman" w:hAnsi="Arial" w:cs="Arial"/>
          <w:color w:val="4F4F4F"/>
          <w:sz w:val="24"/>
          <w:szCs w:val="24"/>
          <w:lang w:eastAsia="en-IN"/>
        </w:rPr>
      </w:pPr>
      <w:r w:rsidRPr="00BD21D2">
        <w:rPr>
          <w:rFonts w:ascii="Arial" w:eastAsia="Times New Roman" w:hAnsi="Arial" w:cs="Arial"/>
          <w:color w:val="4F4F4F"/>
          <w:sz w:val="24"/>
          <w:szCs w:val="24"/>
          <w:lang w:eastAsia="en-IN"/>
        </w:rPr>
        <w:t>Baashaa Exam Center enables you to create multimedia based assignments and paperless exams. You can add questions of any type and count. Detailed report of exams and activities are made available at any later time.</w:t>
      </w:r>
    </w:p>
    <w:p w:rsidR="00BD21D2" w:rsidRPr="00BD21D2" w:rsidRDefault="00BD21D2" w:rsidP="00BD21D2">
      <w:pPr>
        <w:shd w:val="clear" w:color="auto" w:fill="FFFFFF"/>
        <w:spacing w:after="300" w:line="615" w:lineRule="atLeast"/>
        <w:outlineLvl w:val="2"/>
        <w:rPr>
          <w:rFonts w:ascii="Arial" w:eastAsia="Times New Roman" w:hAnsi="Arial" w:cs="Arial"/>
          <w:b/>
          <w:bCs/>
          <w:color w:val="323894"/>
          <w:sz w:val="45"/>
          <w:szCs w:val="45"/>
          <w:lang w:eastAsia="en-IN"/>
        </w:rPr>
      </w:pPr>
      <w:r>
        <w:rPr>
          <w:rFonts w:ascii="Arial" w:eastAsia="Times New Roman" w:hAnsi="Arial" w:cs="Arial"/>
          <w:b/>
          <w:bCs/>
          <w:color w:val="323894"/>
          <w:sz w:val="45"/>
          <w:szCs w:val="45"/>
          <w:lang w:eastAsia="en-IN"/>
        </w:rPr>
        <w:t>Report C</w:t>
      </w:r>
      <w:r w:rsidRPr="00BD21D2">
        <w:rPr>
          <w:rFonts w:ascii="Arial" w:eastAsia="Times New Roman" w:hAnsi="Arial" w:cs="Arial"/>
          <w:b/>
          <w:bCs/>
          <w:color w:val="323894"/>
          <w:sz w:val="45"/>
          <w:szCs w:val="45"/>
          <w:lang w:eastAsia="en-IN"/>
        </w:rPr>
        <w:t>enter</w:t>
      </w:r>
    </w:p>
    <w:p w:rsidR="00BD21D2" w:rsidRDefault="00BD21D2" w:rsidP="00BD21D2">
      <w:pPr>
        <w:shd w:val="clear" w:color="auto" w:fill="FFFFFF"/>
        <w:spacing w:before="100" w:beforeAutospacing="1" w:after="100" w:afterAutospacing="1" w:line="420" w:lineRule="atLeast"/>
        <w:rPr>
          <w:rFonts w:ascii="Arial" w:eastAsia="Times New Roman" w:hAnsi="Arial" w:cs="Arial"/>
          <w:color w:val="4F4F4F"/>
          <w:sz w:val="24"/>
          <w:szCs w:val="24"/>
          <w:lang w:eastAsia="en-IN"/>
        </w:rPr>
      </w:pPr>
      <w:r w:rsidRPr="00BD21D2">
        <w:rPr>
          <w:rFonts w:ascii="Arial" w:eastAsia="Times New Roman" w:hAnsi="Arial" w:cs="Arial"/>
          <w:color w:val="4F4F4F"/>
          <w:sz w:val="24"/>
          <w:szCs w:val="24"/>
          <w:lang w:eastAsia="en-IN"/>
        </w:rPr>
        <w:t>Baashaa solution enables a detailed and summary view of all key management aspects within a learning enterprise. Attendance report of students in every module and detailed report of exams and activities are some of the major highlights.</w:t>
      </w:r>
    </w:p>
    <w:p w:rsidR="00BD21D2" w:rsidRPr="00BD21D2" w:rsidRDefault="00BD21D2" w:rsidP="00BD21D2">
      <w:pPr>
        <w:shd w:val="clear" w:color="auto" w:fill="FFFFFF"/>
        <w:spacing w:after="300" w:line="615" w:lineRule="atLeast"/>
        <w:outlineLvl w:val="2"/>
        <w:rPr>
          <w:rFonts w:ascii="Arial" w:eastAsia="Times New Roman" w:hAnsi="Arial" w:cs="Arial"/>
          <w:b/>
          <w:bCs/>
          <w:color w:val="323894"/>
          <w:sz w:val="45"/>
          <w:szCs w:val="45"/>
          <w:lang w:eastAsia="en-IN"/>
        </w:rPr>
      </w:pPr>
      <w:r w:rsidRPr="00BD21D2">
        <w:rPr>
          <w:rFonts w:ascii="Arial" w:eastAsia="Times New Roman" w:hAnsi="Arial" w:cs="Arial"/>
          <w:b/>
          <w:bCs/>
          <w:color w:val="323894"/>
          <w:sz w:val="45"/>
          <w:szCs w:val="45"/>
          <w:lang w:eastAsia="en-IN"/>
        </w:rPr>
        <w:br/>
        <w:t>Live classes</w:t>
      </w:r>
    </w:p>
    <w:p w:rsidR="00BD21D2" w:rsidRPr="00BD21D2" w:rsidRDefault="00BD21D2" w:rsidP="00BD21D2">
      <w:pPr>
        <w:shd w:val="clear" w:color="auto" w:fill="FFFFFF"/>
        <w:spacing w:before="100" w:beforeAutospacing="1" w:after="100" w:afterAutospacing="1" w:line="420" w:lineRule="atLeast"/>
        <w:rPr>
          <w:rFonts w:ascii="Arial" w:eastAsia="Times New Roman" w:hAnsi="Arial" w:cs="Arial"/>
          <w:color w:val="4F4F4F"/>
          <w:sz w:val="24"/>
          <w:szCs w:val="24"/>
          <w:lang w:eastAsia="en-IN"/>
        </w:rPr>
      </w:pPr>
      <w:r w:rsidRPr="00BD21D2">
        <w:rPr>
          <w:rFonts w:ascii="Arial" w:eastAsia="Times New Roman" w:hAnsi="Arial" w:cs="Arial"/>
          <w:color w:val="4F4F4F"/>
          <w:sz w:val="24"/>
          <w:szCs w:val="24"/>
          <w:lang w:eastAsia="en-IN"/>
        </w:rPr>
        <w:t xml:space="preserve">Baashaa facilitates bandwidth adaptive live video classes with a very large class size support (200 - 400). One to many and many </w:t>
      </w:r>
      <w:proofErr w:type="gramStart"/>
      <w:r w:rsidRPr="00BD21D2">
        <w:rPr>
          <w:rFonts w:ascii="Arial" w:eastAsia="Times New Roman" w:hAnsi="Arial" w:cs="Arial"/>
          <w:color w:val="4F4F4F"/>
          <w:sz w:val="24"/>
          <w:szCs w:val="24"/>
          <w:lang w:eastAsia="en-IN"/>
        </w:rPr>
        <w:t>to</w:t>
      </w:r>
      <w:proofErr w:type="gramEnd"/>
      <w:r w:rsidRPr="00BD21D2">
        <w:rPr>
          <w:rFonts w:ascii="Arial" w:eastAsia="Times New Roman" w:hAnsi="Arial" w:cs="Arial"/>
          <w:color w:val="4F4F4F"/>
          <w:sz w:val="24"/>
          <w:szCs w:val="24"/>
          <w:lang w:eastAsia="en-IN"/>
        </w:rPr>
        <w:t xml:space="preserve"> many modes are available which enables to provide multiple live classes at the same time.</w:t>
      </w:r>
    </w:p>
    <w:p w:rsidR="00BD21D2" w:rsidRPr="00BD21D2" w:rsidRDefault="00BD21D2" w:rsidP="00BD21D2">
      <w:pPr>
        <w:shd w:val="clear" w:color="auto" w:fill="FFFFFF"/>
        <w:spacing w:before="100" w:beforeAutospacing="1" w:after="100" w:afterAutospacing="1" w:line="420" w:lineRule="atLeast"/>
        <w:rPr>
          <w:rFonts w:ascii="Arial" w:eastAsia="Times New Roman" w:hAnsi="Arial" w:cs="Arial"/>
          <w:color w:val="4F4F4F"/>
          <w:sz w:val="24"/>
          <w:szCs w:val="24"/>
          <w:lang w:eastAsia="en-IN"/>
        </w:rPr>
      </w:pPr>
      <w:bookmarkStart w:id="0" w:name="_GoBack"/>
      <w:bookmarkEnd w:id="0"/>
    </w:p>
    <w:p w:rsidR="00BD21D2" w:rsidRPr="00BD21D2" w:rsidRDefault="00BD21D2" w:rsidP="00BD21D2">
      <w:pPr>
        <w:shd w:val="clear" w:color="auto" w:fill="FFFFFF"/>
        <w:spacing w:before="100" w:beforeAutospacing="1" w:after="100" w:afterAutospacing="1" w:line="420" w:lineRule="atLeast"/>
        <w:rPr>
          <w:rFonts w:ascii="Arial" w:eastAsia="Times New Roman" w:hAnsi="Arial" w:cs="Arial"/>
          <w:color w:val="4F4F4F"/>
          <w:sz w:val="24"/>
          <w:szCs w:val="24"/>
          <w:lang w:eastAsia="en-IN"/>
        </w:rPr>
      </w:pPr>
    </w:p>
    <w:p w:rsidR="00BD21D2" w:rsidRPr="00331C73" w:rsidRDefault="00BD21D2" w:rsidP="00331C73"/>
    <w:sectPr w:rsidR="00BD21D2" w:rsidRPr="00331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73"/>
    <w:rsid w:val="00331C73"/>
    <w:rsid w:val="006478FC"/>
    <w:rsid w:val="00BD21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58021-F29F-422A-8165-DD4BC217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D21D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21D2"/>
    <w:rPr>
      <w:rFonts w:ascii="Times New Roman" w:eastAsia="Times New Roman" w:hAnsi="Times New Roman" w:cs="Times New Roman"/>
      <w:b/>
      <w:bCs/>
      <w:sz w:val="27"/>
      <w:szCs w:val="27"/>
      <w:lang w:eastAsia="en-IN"/>
    </w:rPr>
  </w:style>
  <w:style w:type="paragraph" w:customStyle="1" w:styleId="feature-text">
    <w:name w:val="feature-text"/>
    <w:basedOn w:val="Normal"/>
    <w:rsid w:val="00BD21D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30001">
      <w:bodyDiv w:val="1"/>
      <w:marLeft w:val="0"/>
      <w:marRight w:val="0"/>
      <w:marTop w:val="0"/>
      <w:marBottom w:val="0"/>
      <w:divBdr>
        <w:top w:val="none" w:sz="0" w:space="0" w:color="auto"/>
        <w:left w:val="none" w:sz="0" w:space="0" w:color="auto"/>
        <w:bottom w:val="none" w:sz="0" w:space="0" w:color="auto"/>
        <w:right w:val="none" w:sz="0" w:space="0" w:color="auto"/>
      </w:divBdr>
    </w:div>
    <w:div w:id="629015822">
      <w:bodyDiv w:val="1"/>
      <w:marLeft w:val="0"/>
      <w:marRight w:val="0"/>
      <w:marTop w:val="0"/>
      <w:marBottom w:val="0"/>
      <w:divBdr>
        <w:top w:val="none" w:sz="0" w:space="0" w:color="auto"/>
        <w:left w:val="none" w:sz="0" w:space="0" w:color="auto"/>
        <w:bottom w:val="none" w:sz="0" w:space="0" w:color="auto"/>
        <w:right w:val="none" w:sz="0" w:space="0" w:color="auto"/>
      </w:divBdr>
    </w:div>
    <w:div w:id="1090085020">
      <w:bodyDiv w:val="1"/>
      <w:marLeft w:val="0"/>
      <w:marRight w:val="0"/>
      <w:marTop w:val="0"/>
      <w:marBottom w:val="0"/>
      <w:divBdr>
        <w:top w:val="none" w:sz="0" w:space="0" w:color="auto"/>
        <w:left w:val="none" w:sz="0" w:space="0" w:color="auto"/>
        <w:bottom w:val="none" w:sz="0" w:space="0" w:color="auto"/>
        <w:right w:val="none" w:sz="0" w:space="0" w:color="auto"/>
      </w:divBdr>
    </w:div>
    <w:div w:id="18251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DEEPA</cp:lastModifiedBy>
  <cp:revision>1</cp:revision>
  <dcterms:created xsi:type="dcterms:W3CDTF">2022-02-22T12:14:00Z</dcterms:created>
  <dcterms:modified xsi:type="dcterms:W3CDTF">2022-02-22T12:27:00Z</dcterms:modified>
</cp:coreProperties>
</file>